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89"/>
        <w:gridCol w:w="1288"/>
        <w:gridCol w:w="7283"/>
      </w:tblGrid>
      <w:tr w:rsidR="003D15BC" w:rsidRPr="00DD7B40" w14:paraId="297BE2C6" w14:textId="77777777" w:rsidTr="00DD7B40">
        <w:trPr>
          <w:tblCellSpacing w:w="15" w:type="dxa"/>
        </w:trPr>
        <w:tc>
          <w:tcPr>
            <w:tcW w:w="744" w:type="dxa"/>
            <w:shd w:val="clear" w:color="auto" w:fill="FFFFFF"/>
            <w:hideMark/>
          </w:tcPr>
          <w:p w14:paraId="3175B2E9" w14:textId="30B734A6" w:rsidR="00DD7B40" w:rsidRPr="00DD7B40" w:rsidRDefault="00DD7B40" w:rsidP="00DD7B40">
            <w:pPr>
              <w:spacing w:after="0" w:line="240" w:lineRule="auto"/>
              <w:jc w:val="center"/>
              <w:rPr>
                <w:rFonts w:ascii="Verdana" w:eastAsia="Times New Roman" w:hAnsi="Verdana" w:cs="Times New Roman"/>
                <w:color w:val="333333"/>
                <w:sz w:val="20"/>
                <w:szCs w:val="20"/>
              </w:rPr>
            </w:pPr>
            <w:r w:rsidRPr="00DD7B40">
              <w:rPr>
                <w:rFonts w:ascii="Verdana" w:eastAsia="Times New Roman" w:hAnsi="Verdana" w:cs="Times New Roman"/>
                <w:noProof/>
                <w:color w:val="333333"/>
                <w:sz w:val="20"/>
                <w:szCs w:val="20"/>
              </w:rPr>
              <w:drawing>
                <wp:inline distT="0" distB="0" distL="0" distR="0" wp14:anchorId="33A73A56" wp14:editId="6BFBAA0A">
                  <wp:extent cx="1905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c>
        <w:tc>
          <w:tcPr>
            <w:tcW w:w="1228" w:type="dxa"/>
            <w:shd w:val="clear" w:color="auto" w:fill="FFFFFF"/>
            <w:hideMark/>
          </w:tcPr>
          <w:p w14:paraId="0B5D5AEE" w14:textId="77777777" w:rsidR="00DD7B40" w:rsidRPr="00DD7B40" w:rsidRDefault="00DD7B40" w:rsidP="00DD7B40">
            <w:pPr>
              <w:spacing w:after="0" w:line="240" w:lineRule="auto"/>
              <w:rPr>
                <w:rFonts w:ascii="Verdana" w:eastAsia="Times New Roman" w:hAnsi="Verdana" w:cs="Times New Roman"/>
                <w:color w:val="333333"/>
                <w:sz w:val="20"/>
                <w:szCs w:val="20"/>
              </w:rPr>
            </w:pPr>
            <w:r w:rsidRPr="00DD7B40">
              <w:rPr>
                <w:rFonts w:ascii="Verdana" w:eastAsia="Times New Roman" w:hAnsi="Verdana" w:cs="Times New Roman"/>
                <w:b/>
                <w:bCs/>
                <w:color w:val="333333"/>
                <w:sz w:val="20"/>
                <w:szCs w:val="20"/>
              </w:rPr>
              <w:t>WARNING:</w:t>
            </w:r>
          </w:p>
        </w:tc>
        <w:tc>
          <w:tcPr>
            <w:tcW w:w="0" w:type="auto"/>
            <w:shd w:val="clear" w:color="auto" w:fill="FFFFFF"/>
            <w:hideMark/>
          </w:tcPr>
          <w:p w14:paraId="17761E7A" w14:textId="34016845" w:rsidR="00DD7B40" w:rsidRPr="00DD7B40" w:rsidRDefault="003D15BC" w:rsidP="00DD7B40">
            <w:pPr>
              <w:spacing w:after="0" w:line="240" w:lineRule="auto"/>
              <w:rPr>
                <w:rFonts w:ascii="Verdana" w:eastAsia="Times New Roman" w:hAnsi="Verdana" w:cs="Times New Roman"/>
                <w:color w:val="333333"/>
                <w:sz w:val="20"/>
                <w:szCs w:val="20"/>
              </w:rPr>
            </w:pPr>
            <w:r>
              <w:rPr>
                <w:rFonts w:ascii="Verdana" w:eastAsia="Times New Roman" w:hAnsi="Verdana" w:cs="Times New Roman"/>
                <w:color w:val="333333"/>
                <w:sz w:val="20"/>
                <w:szCs w:val="20"/>
              </w:rPr>
              <w:t>This product can expose you to chemicals including cobalt lithium nickel oxide, and nickel, which are known to the state of California to cause cancer and birth defects or other reproductive harm</w:t>
            </w:r>
            <w:r w:rsidR="00DD7B40" w:rsidRPr="00DD7B40">
              <w:rPr>
                <w:rFonts w:ascii="Verdana" w:eastAsia="Times New Roman" w:hAnsi="Verdana" w:cs="Times New Roman"/>
                <w:color w:val="333333"/>
                <w:sz w:val="20"/>
                <w:szCs w:val="20"/>
              </w:rPr>
              <w:t>.</w:t>
            </w:r>
            <w:r>
              <w:rPr>
                <w:rFonts w:ascii="Verdana" w:eastAsia="Times New Roman" w:hAnsi="Verdana" w:cs="Times New Roman"/>
                <w:color w:val="333333"/>
                <w:sz w:val="20"/>
                <w:szCs w:val="20"/>
              </w:rPr>
              <w:t xml:space="preserve"> For more information, go to</w:t>
            </w:r>
            <w:r w:rsidR="00DD7B40" w:rsidRPr="00DD7B40">
              <w:rPr>
                <w:rFonts w:ascii="Verdana" w:eastAsia="Times New Roman" w:hAnsi="Verdana" w:cs="Times New Roman"/>
                <w:color w:val="333333"/>
                <w:sz w:val="20"/>
                <w:szCs w:val="20"/>
              </w:rPr>
              <w:t> </w:t>
            </w:r>
            <w:hyperlink r:id="rId5" w:tgtFrame="blank" w:history="1">
              <w:r w:rsidR="00DD7B40" w:rsidRPr="00DD7B40">
                <w:rPr>
                  <w:rFonts w:ascii="Verdana" w:eastAsia="Times New Roman" w:hAnsi="Verdana" w:cs="Times New Roman"/>
                  <w:color w:val="0000FF"/>
                  <w:sz w:val="20"/>
                  <w:szCs w:val="20"/>
                  <w:u w:val="single"/>
                </w:rPr>
                <w:t>www.P65Warnings.ca.gov</w:t>
              </w:r>
            </w:hyperlink>
          </w:p>
        </w:tc>
      </w:tr>
    </w:tbl>
    <w:p w14:paraId="153EB83C" w14:textId="77777777" w:rsidR="007A7A54" w:rsidRDefault="007A7A54"/>
    <w:sectPr w:rsidR="007A7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40"/>
    <w:rsid w:val="003D15BC"/>
    <w:rsid w:val="007A7A54"/>
    <w:rsid w:val="00DD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239E"/>
  <w15:chartTrackingRefBased/>
  <w15:docId w15:val="{CCD4093E-D5A7-4828-AFF7-4AB24D5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7B40"/>
    <w:rPr>
      <w:b/>
      <w:bCs/>
    </w:rPr>
  </w:style>
  <w:style w:type="character" w:styleId="Hyperlink">
    <w:name w:val="Hyperlink"/>
    <w:basedOn w:val="DefaultParagraphFont"/>
    <w:uiPriority w:val="99"/>
    <w:semiHidden/>
    <w:unhideWhenUsed/>
    <w:rsid w:val="00DD7B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8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65warnings.c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47</Words>
  <Characters>273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Williams</dc:creator>
  <cp:keywords/>
  <dc:description/>
  <cp:lastModifiedBy>Jennifer Williams</cp:lastModifiedBy>
  <cp:revision>2</cp:revision>
  <dcterms:created xsi:type="dcterms:W3CDTF">2021-12-28T19:54:00Z</dcterms:created>
  <dcterms:modified xsi:type="dcterms:W3CDTF">2021-12-28T20:10:00Z</dcterms:modified>
</cp:coreProperties>
</file>